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77D6CEF" w:rsidR="003676DA" w:rsidRPr="00414D4C" w:rsidRDefault="00325C0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25C0A">
                              <w:rPr>
                                <w:rFonts w:ascii="Arial" w:hAnsi="Arial" w:cs="Arial"/>
                                <w:b/>
                                <w:color w:val="000000" w:themeColor="text1"/>
                                <w:sz w:val="26"/>
                                <w:szCs w:val="26"/>
                                <w14:textOutline w14:w="6350" w14:cap="rnd" w14:cmpd="sng" w14:algn="ctr">
                                  <w14:noFill/>
                                  <w14:prstDash w14:val="solid"/>
                                  <w14:bevel/>
                                </w14:textOutline>
                              </w:rPr>
                              <w:t>Eastern Sierra Avalanche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077D6CEF" w:rsidR="003676DA" w:rsidRPr="00414D4C" w:rsidRDefault="00325C0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25C0A">
                        <w:rPr>
                          <w:rFonts w:ascii="Arial" w:hAnsi="Arial" w:cs="Arial"/>
                          <w:b/>
                          <w:color w:val="000000" w:themeColor="text1"/>
                          <w:sz w:val="26"/>
                          <w:szCs w:val="26"/>
                          <w14:textOutline w14:w="6350" w14:cap="rnd" w14:cmpd="sng" w14:algn="ctr">
                            <w14:noFill/>
                            <w14:prstDash w14:val="solid"/>
                            <w14:bevel/>
                          </w14:textOutline>
                        </w:rPr>
                        <w:t>Eastern Sierra Avalanche Center</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D6A3E21" w14:textId="77777777" w:rsidR="00E53D69" w:rsidRDefault="00E53D69" w:rsidP="001E1516">
      <w:pPr>
        <w:tabs>
          <w:tab w:val="num" w:pos="720"/>
        </w:tabs>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4D3E5DC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00442A" w:rsidRPr="0000442A">
                              <w:rPr>
                                <w:rFonts w:ascii="Arial" w:hAnsi="Arial" w:cs="Arial"/>
                                <w:b/>
                                <w:color w:val="000000" w:themeColor="text1"/>
                                <w:sz w:val="26"/>
                                <w:szCs w:val="26"/>
                              </w:rPr>
                              <w:t>G21-04-44-S01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g+Pw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" fillcolor="#fff2cc [663]" strokecolor="black [3213]" strokeweight=".5pt">
                <v:fill color2="#fff2cc [663]" rotate="t" focusposition="1" focussize="" colors="0 #978e74;.5 #dacda8;1 #fff4c8" focus="100%" type="gradientRadial"/>
                <v:textbox>
                  <w:txbxContent>
                    <w:p w14:paraId="3FF7323B" w14:textId="4D3E5DC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00442A" w:rsidRPr="0000442A">
                        <w:rPr>
                          <w:rFonts w:ascii="Arial" w:hAnsi="Arial" w:cs="Arial"/>
                          <w:b/>
                          <w:color w:val="000000" w:themeColor="text1"/>
                          <w:sz w:val="26"/>
                          <w:szCs w:val="26"/>
                        </w:rPr>
                        <w:t>G21-04-44-S01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27344F50" w:rsidR="008323DA" w:rsidRDefault="0000442A"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2B8B713B" w:rsidR="008323DA" w:rsidRDefault="0000442A"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03B670E8" w14:textId="77777777" w:rsidR="0000442A" w:rsidRDefault="0000442A" w:rsidP="008323DA">
      <w:pPr>
        <w:rPr>
          <w:rFonts w:ascii="Arial" w:hAnsi="Arial" w:cs="Arial"/>
          <w:b/>
          <w:i/>
        </w:rPr>
      </w:pPr>
    </w:p>
    <w:p w14:paraId="47A937E6" w14:textId="77777777" w:rsidR="0000442A" w:rsidRDefault="0000442A" w:rsidP="008323DA">
      <w:pPr>
        <w:rPr>
          <w:rFonts w:ascii="Arial" w:hAnsi="Arial" w:cs="Arial"/>
          <w:b/>
          <w:i/>
        </w:rPr>
      </w:pPr>
    </w:p>
    <w:p w14:paraId="32383D3B" w14:textId="77777777" w:rsidR="0000442A" w:rsidRDefault="0000442A" w:rsidP="008323DA">
      <w:pPr>
        <w:rPr>
          <w:rFonts w:ascii="Arial" w:hAnsi="Arial" w:cs="Arial"/>
          <w:b/>
          <w:i/>
        </w:rPr>
      </w:pPr>
    </w:p>
    <w:p w14:paraId="26BF4DBA" w14:textId="24DFA135" w:rsidR="008323DA" w:rsidRPr="009460E1" w:rsidRDefault="008323DA" w:rsidP="008323DA">
      <w:pPr>
        <w:rPr>
          <w:rFonts w:ascii="Arial" w:hAnsi="Arial" w:cs="Arial"/>
          <w:b/>
          <w:i/>
        </w:rPr>
      </w:pPr>
      <w:bookmarkStart w:id="0" w:name="_GoBack"/>
      <w:bookmarkEnd w:id="0"/>
      <w:r>
        <w:rPr>
          <w:rFonts w:ascii="Arial" w:hAnsi="Arial" w:cs="Arial"/>
          <w:b/>
          <w:i/>
        </w:rPr>
        <w:lastRenderedPageBreak/>
        <w:t>Project Description – List of Project Deliverables</w:t>
      </w:r>
    </w:p>
    <w:p w14:paraId="14159BB6" w14:textId="77777777" w:rsidR="008323DA" w:rsidRDefault="008323DA" w:rsidP="008323DA">
      <w:pPr>
        <w:rPr>
          <w:rFonts w:ascii="Arial" w:hAnsi="Arial" w:cs="Arial"/>
        </w:rPr>
      </w:pPr>
    </w:p>
    <w:p w14:paraId="41A2EEDE" w14:textId="77777777" w:rsidR="0000442A" w:rsidRPr="0000442A" w:rsidRDefault="0000442A" w:rsidP="0000442A">
      <w:pPr>
        <w:numPr>
          <w:ilvl w:val="0"/>
          <w:numId w:val="1"/>
        </w:numPr>
        <w:rPr>
          <w:rFonts w:ascii="Arial" w:hAnsi="Arial" w:cs="Arial"/>
          <w:color w:val="000000" w:themeColor="text1"/>
          <w:sz w:val="22"/>
          <w:szCs w:val="22"/>
        </w:rPr>
      </w:pPr>
      <w:r w:rsidRPr="0000442A">
        <w:rPr>
          <w:rFonts w:ascii="Arial" w:hAnsi="Arial" w:cs="Arial"/>
          <w:color w:val="000000" w:themeColor="text1"/>
          <w:sz w:val="22"/>
          <w:szCs w:val="22"/>
        </w:rPr>
        <w:t xml:space="preserve">#10 – “Other” – Applicant must provide the “number of community and ESAC events” they anticipate attending. </w:t>
      </w:r>
    </w:p>
    <w:p w14:paraId="22B2A13A" w14:textId="77777777" w:rsidR="0000442A" w:rsidRPr="0000442A" w:rsidRDefault="0000442A" w:rsidP="0000442A">
      <w:pPr>
        <w:numPr>
          <w:ilvl w:val="0"/>
          <w:numId w:val="1"/>
        </w:numPr>
        <w:rPr>
          <w:rFonts w:ascii="Arial" w:hAnsi="Arial" w:cs="Arial"/>
          <w:color w:val="000000" w:themeColor="text1"/>
          <w:sz w:val="22"/>
          <w:szCs w:val="22"/>
        </w:rPr>
      </w:pPr>
      <w:r w:rsidRPr="0000442A">
        <w:rPr>
          <w:rFonts w:ascii="Arial" w:hAnsi="Arial" w:cs="Arial"/>
          <w:color w:val="000000" w:themeColor="text1"/>
          <w:sz w:val="22"/>
          <w:szCs w:val="22"/>
        </w:rPr>
        <w:t xml:space="preserve">#11 – “Other” – Marketing/Advertising the ESAC program to land managers, at community events and local and regional power sport shops are considered indirect Project activities because they do not directly relate to the scope of the Project.  Applicant must remove language from this section. Indirect activities are to be identified in the Project Cost Estimate.     </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1CA9DFDD" w:rsidR="008323DA" w:rsidRDefault="0000442A"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00442A" w:rsidRDefault="008323DA" w:rsidP="008323DA">
      <w:pPr>
        <w:tabs>
          <w:tab w:val="num" w:pos="720"/>
        </w:tabs>
        <w:contextualSpacing/>
        <w:rPr>
          <w:rFonts w:ascii="Arial" w:hAnsi="Arial" w:cs="Arial"/>
          <w:b/>
          <w:sz w:val="22"/>
          <w:szCs w:val="22"/>
        </w:rPr>
      </w:pPr>
    </w:p>
    <w:p w14:paraId="413087EC" w14:textId="77777777" w:rsidR="0000442A" w:rsidRPr="0000442A" w:rsidRDefault="0000442A" w:rsidP="0000442A">
      <w:pPr>
        <w:pStyle w:val="ListParagraph"/>
        <w:numPr>
          <w:ilvl w:val="0"/>
          <w:numId w:val="7"/>
        </w:numPr>
        <w:rPr>
          <w:rFonts w:ascii="Arial" w:hAnsi="Arial" w:cs="Arial"/>
          <w:sz w:val="22"/>
          <w:szCs w:val="22"/>
        </w:rPr>
      </w:pPr>
      <w:r w:rsidRPr="0000442A">
        <w:rPr>
          <w:rFonts w:ascii="Arial" w:hAnsi="Arial" w:cs="Arial"/>
          <w:sz w:val="22"/>
          <w:szCs w:val="22"/>
        </w:rPr>
        <w:t xml:space="preserve">Contracts #1 “Website” – Applicant is reminded Project can only fund OHV related content on a website.  Applicant must clarify the percentage of OHV content available to OHV users on the website.     </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404F08DE" w14:textId="77777777" w:rsidR="0000442A" w:rsidRPr="0000442A" w:rsidRDefault="0000442A" w:rsidP="0000442A">
      <w:pPr>
        <w:numPr>
          <w:ilvl w:val="0"/>
          <w:numId w:val="2"/>
        </w:numPr>
        <w:contextualSpacing/>
        <w:rPr>
          <w:rFonts w:ascii="Arial" w:hAnsi="Arial" w:cs="Arial"/>
          <w:sz w:val="22"/>
          <w:szCs w:val="22"/>
        </w:rPr>
      </w:pPr>
      <w:r w:rsidRPr="0000442A">
        <w:rPr>
          <w:rFonts w:ascii="Arial" w:hAnsi="Arial" w:cs="Arial"/>
          <w:sz w:val="22"/>
          <w:szCs w:val="22"/>
        </w:rPr>
        <w:t xml:space="preserve">#6 – Narrative does not support the selections.  Applicant must state the virtual meeting platform used for the public meeting.  In addition, narrative does not support the selection of “The Applicant held a meeting(s) with multiple distinct stakeholders…”.  Applicant must explain how they are stakeholders to the Project and address how the meeting was conducted. If virtual, need to identify the platform used or if in person, need to identity the location of the meeting. </w:t>
      </w:r>
    </w:p>
    <w:p w14:paraId="33141600" w14:textId="77777777" w:rsidR="0000442A" w:rsidRPr="0000442A" w:rsidRDefault="0000442A" w:rsidP="0000442A">
      <w:pPr>
        <w:numPr>
          <w:ilvl w:val="0"/>
          <w:numId w:val="2"/>
        </w:numPr>
        <w:contextualSpacing/>
        <w:rPr>
          <w:rFonts w:ascii="Arial" w:hAnsi="Arial" w:cs="Arial"/>
          <w:sz w:val="22"/>
          <w:szCs w:val="22"/>
        </w:rPr>
      </w:pPr>
      <w:r w:rsidRPr="0000442A">
        <w:rPr>
          <w:rFonts w:ascii="Arial" w:hAnsi="Arial" w:cs="Arial"/>
          <w:sz w:val="22"/>
          <w:szCs w:val="22"/>
        </w:rPr>
        <w:t xml:space="preserve">#10 – Narrative does not support the selection.  Data must align with information provided in evaluation criteria #8 and correlate with the response provided in the narrative of evaluation criteria #9.   </w:t>
      </w:r>
    </w:p>
    <w:p w14:paraId="04180096" w14:textId="77777777" w:rsidR="008323DA" w:rsidRPr="00A72250" w:rsidRDefault="008323DA" w:rsidP="0000442A">
      <w:pPr>
        <w:ind w:left="720"/>
        <w:contextualSpacing/>
        <w:rPr>
          <w:rFonts w:ascii="Arial" w:hAnsi="Arial" w:cs="Arial"/>
          <w:sz w:val="22"/>
          <w:szCs w:val="22"/>
        </w:rPr>
      </w:pPr>
    </w:p>
    <w:p w14:paraId="1B7F12B7" w14:textId="77777777" w:rsidR="00F04D40" w:rsidRDefault="00F04D40" w:rsidP="001E1516">
      <w:pPr>
        <w:tabs>
          <w:tab w:val="num" w:pos="720"/>
        </w:tabs>
        <w:contextualSpacing/>
        <w:rPr>
          <w:rFonts w:ascii="Arial" w:hAnsi="Arial" w:cs="Arial"/>
          <w:sz w:val="22"/>
          <w:szCs w:val="22"/>
        </w:rPr>
      </w:pPr>
    </w:p>
    <w:sectPr w:rsidR="00F04D40"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66FF" w14:textId="183A65E4" w:rsidR="00AD43F5" w:rsidRPr="00407912" w:rsidRDefault="0000442A" w:rsidP="00AD43F5">
    <w:pPr>
      <w:pStyle w:val="Footer"/>
      <w:jc w:val="right"/>
      <w:rPr>
        <w:rFonts w:ascii="Arial" w:hAnsi="Arial" w:cs="Arial"/>
        <w:sz w:val="22"/>
        <w:szCs w:val="22"/>
      </w:rPr>
    </w:pPr>
    <w:r w:rsidRPr="0000442A">
      <w:rPr>
        <w:rFonts w:ascii="Arial" w:hAnsi="Arial" w:cs="Arial"/>
        <w:sz w:val="22"/>
        <w:szCs w:val="22"/>
      </w:rPr>
      <w:t>Eastern Sierra Avalanche Center</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1226B9">
              <w:rPr>
                <w:rFonts w:ascii="Arial" w:hAnsi="Arial" w:cs="Arial"/>
                <w:b/>
                <w:bCs/>
                <w:noProof/>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1226B9">
              <w:rPr>
                <w:rFonts w:ascii="Arial" w:hAnsi="Arial" w:cs="Arial"/>
                <w:b/>
                <w:bCs/>
                <w:noProof/>
                <w:sz w:val="22"/>
                <w:szCs w:val="22"/>
              </w:rPr>
              <w:t>2</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readOnly" w:formatting="1" w:enforcement="1" w:cryptProviderType="rsaAES" w:cryptAlgorithmClass="hash" w:cryptAlgorithmType="typeAny" w:cryptAlgorithmSid="14" w:cryptSpinCount="100000" w:hash="C6Y4lIHjcG59fH2u4DGGTLXRh+VUd8Wi4xaDZuoFV496YUYlhxkuARZRdBsQ5NGre2tS81XyDVm5RrFMDX61bQ==" w:salt="01Nbg1gWIBspILTW3AcrO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442A"/>
    <w:rsid w:val="00005BA2"/>
    <w:rsid w:val="000170E0"/>
    <w:rsid w:val="00042577"/>
    <w:rsid w:val="00057A7C"/>
    <w:rsid w:val="00074C8D"/>
    <w:rsid w:val="000B3D0B"/>
    <w:rsid w:val="000F6F18"/>
    <w:rsid w:val="00103E72"/>
    <w:rsid w:val="001226B9"/>
    <w:rsid w:val="00125DAA"/>
    <w:rsid w:val="00183D61"/>
    <w:rsid w:val="001E1516"/>
    <w:rsid w:val="001F2C6F"/>
    <w:rsid w:val="001F3F94"/>
    <w:rsid w:val="00250163"/>
    <w:rsid w:val="002E180A"/>
    <w:rsid w:val="002E2E6C"/>
    <w:rsid w:val="00325C0A"/>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95B81"/>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A415B-9976-4365-BE67-0B14B142A91E}">
  <ds:schemaRefs>
    <ds:schemaRef ds:uri="http://purl.org/dc/terms/"/>
    <ds:schemaRef ds:uri="http://purl.org/dc/elements/1.1/"/>
    <ds:schemaRef ds:uri="http://www.w3.org/XML/1998/namespace"/>
    <ds:schemaRef ds:uri="6ad59cdd-060a-4532-ae1c-9fb847ec2404"/>
    <ds:schemaRef ds:uri="http://schemas.openxmlformats.org/package/2006/metadata/core-properties"/>
    <ds:schemaRef ds:uri="http://purl.org/dc/dcmitype/"/>
    <ds:schemaRef ds:uri="fda81726-74ef-4cf2-b480-ee972c160129"/>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436A90F3-6216-48A4-8B49-3B44D6FA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3002</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3</cp:revision>
  <dcterms:created xsi:type="dcterms:W3CDTF">2021-05-05T22:29:00Z</dcterms:created>
  <dcterms:modified xsi:type="dcterms:W3CDTF">2021-05-05T22:30:00Z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